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15" w:rsidRDefault="00004615" w:rsidP="00004615">
      <w:r>
        <w:t>Natascia Boeri</w:t>
      </w:r>
    </w:p>
    <w:p w:rsidR="00202B9B" w:rsidRDefault="00202B9B" w:rsidP="00202B9B">
      <w:r>
        <w:t>Orals List – Critical Feminist Issues</w:t>
      </w:r>
    </w:p>
    <w:p w:rsidR="00004615" w:rsidRDefault="00202B9B" w:rsidP="00202B9B">
      <w:r>
        <w:t>Spring 2012</w:t>
      </w:r>
    </w:p>
    <w:p w:rsidR="00202B9B" w:rsidRDefault="00004615" w:rsidP="00202B9B">
      <w:r>
        <w:t>Professor: Hester Eisenstein</w:t>
      </w:r>
    </w:p>
    <w:p w:rsidR="00202B9B" w:rsidRDefault="00202B9B" w:rsidP="00202B9B"/>
    <w:p w:rsidR="00202B9B" w:rsidRPr="00493167" w:rsidRDefault="00202B9B" w:rsidP="00202B9B">
      <w:pPr>
        <w:rPr>
          <w:b/>
        </w:rPr>
      </w:pPr>
      <w:r>
        <w:rPr>
          <w:b/>
        </w:rPr>
        <w:t>Background Reading</w:t>
      </w:r>
    </w:p>
    <w:p w:rsidR="00F73D5A" w:rsidRDefault="00F73D5A" w:rsidP="00F73D5A">
      <w:pPr>
        <w:ind w:left="720" w:hanging="720"/>
      </w:pPr>
      <w:r>
        <w:t xml:space="preserve">Tong, Rosemarie. 2008. </w:t>
      </w:r>
      <w:r w:rsidRPr="005C47A7">
        <w:rPr>
          <w:i/>
        </w:rPr>
        <w:t>Feminist Thought: A More Comprehensive Introduction</w:t>
      </w:r>
      <w:r>
        <w:t>. Westview Press.</w:t>
      </w:r>
    </w:p>
    <w:p w:rsidR="00202B9B" w:rsidRDefault="00202B9B" w:rsidP="00202B9B"/>
    <w:p w:rsidR="00202B9B" w:rsidRDefault="00202B9B" w:rsidP="00202B9B">
      <w:pPr>
        <w:rPr>
          <w:b/>
        </w:rPr>
      </w:pPr>
      <w:r>
        <w:rPr>
          <w:b/>
        </w:rPr>
        <w:t>Critical Feminist Epistemology</w:t>
      </w:r>
    </w:p>
    <w:p w:rsidR="00202B9B" w:rsidRDefault="00202B9B" w:rsidP="00F73D5A">
      <w:pPr>
        <w:ind w:left="720" w:hanging="720"/>
      </w:pPr>
      <w:r>
        <w:t xml:space="preserve">Butler, Judith. 1995. ‘Contingent Foundations: Feminism and the Question of ‘Postmodernism’’ in </w:t>
      </w:r>
      <w:r>
        <w:rPr>
          <w:i/>
        </w:rPr>
        <w:t>Feminist Contentions: A Philosophical Exchange</w:t>
      </w:r>
      <w:r>
        <w:t>.</w:t>
      </w:r>
      <w:r>
        <w:rPr>
          <w:i/>
        </w:rPr>
        <w:t xml:space="preserve"> </w:t>
      </w:r>
      <w:proofErr w:type="spellStart"/>
      <w:r>
        <w:t>Routledge</w:t>
      </w:r>
      <w:proofErr w:type="spellEnd"/>
      <w:r>
        <w:t>. pp 35-57.</w:t>
      </w:r>
    </w:p>
    <w:p w:rsidR="007B21B9" w:rsidRDefault="007B21B9" w:rsidP="00F73D5A">
      <w:pPr>
        <w:ind w:left="720" w:hanging="720"/>
      </w:pPr>
    </w:p>
    <w:p w:rsidR="00202B9B" w:rsidRDefault="00202B9B" w:rsidP="00F73D5A">
      <w:pPr>
        <w:ind w:left="720" w:hanging="720"/>
      </w:pPr>
      <w:r>
        <w:t xml:space="preserve">Collins, P.H. 2000. Part I and III in </w:t>
      </w:r>
      <w:r w:rsidRPr="00DC2AE6">
        <w:rPr>
          <w:i/>
        </w:rPr>
        <w:t>Black Feminist Thought</w:t>
      </w:r>
      <w:r>
        <w:t>.</w:t>
      </w:r>
      <w:r w:rsidR="007B068B">
        <w:t xml:space="preserve"> </w:t>
      </w:r>
    </w:p>
    <w:p w:rsidR="007B21B9" w:rsidRDefault="007B21B9" w:rsidP="00F73D5A">
      <w:pPr>
        <w:ind w:left="720" w:hanging="720"/>
      </w:pPr>
    </w:p>
    <w:p w:rsidR="00202B9B" w:rsidRDefault="00202B9B" w:rsidP="00F73D5A">
      <w:pPr>
        <w:ind w:left="720" w:hanging="720"/>
      </w:pPr>
      <w:proofErr w:type="spellStart"/>
      <w:r w:rsidRPr="00EA467E">
        <w:t>Narayan</w:t>
      </w:r>
      <w:proofErr w:type="spellEnd"/>
      <w:r w:rsidRPr="00EA467E">
        <w:t xml:space="preserve">, Uma.  2003.  ‘The Project of Feminist Epistemology’, in </w:t>
      </w:r>
      <w:r w:rsidRPr="00EA467E">
        <w:rPr>
          <w:i/>
        </w:rPr>
        <w:t>Feminist Theory Reader: Local and Global Perspectives</w:t>
      </w:r>
      <w:r w:rsidRPr="00EA467E">
        <w:t xml:space="preserve">.  McCann, Carole R. and </w:t>
      </w:r>
      <w:proofErr w:type="spellStart"/>
      <w:r w:rsidRPr="00EA467E">
        <w:t>Seung</w:t>
      </w:r>
      <w:proofErr w:type="spellEnd"/>
      <w:r w:rsidRPr="00EA467E">
        <w:t xml:space="preserve">-Kyung Kim, </w:t>
      </w:r>
      <w:proofErr w:type="gramStart"/>
      <w:r w:rsidRPr="00EA467E">
        <w:t>eds</w:t>
      </w:r>
      <w:proofErr w:type="gramEnd"/>
      <w:r w:rsidRPr="00EA467E">
        <w:t xml:space="preserve">. New York: </w:t>
      </w:r>
      <w:proofErr w:type="spellStart"/>
      <w:r w:rsidRPr="00EA467E">
        <w:t>Routledge</w:t>
      </w:r>
      <w:proofErr w:type="spellEnd"/>
      <w:r>
        <w:t>.</w:t>
      </w:r>
      <w:r w:rsidR="007B068B">
        <w:t xml:space="preserve"> </w:t>
      </w:r>
    </w:p>
    <w:p w:rsidR="007B21B9" w:rsidRDefault="007B21B9" w:rsidP="00F73D5A">
      <w:pPr>
        <w:ind w:left="720" w:hanging="720"/>
      </w:pPr>
    </w:p>
    <w:p w:rsidR="00F73D5A" w:rsidRDefault="00202B9B" w:rsidP="00F73D5A">
      <w:pPr>
        <w:ind w:left="720" w:hanging="720"/>
      </w:pPr>
      <w:r w:rsidRPr="00EA467E">
        <w:t>Scott, Joan.  1988.  ‘Deconstructing Equality-versus-Difference: Or, the Use of Poststructuralist Theory for Feminism’</w:t>
      </w:r>
      <w:r>
        <w:t>.</w:t>
      </w:r>
      <w:r w:rsidR="007B068B">
        <w:t xml:space="preserve"> </w:t>
      </w:r>
    </w:p>
    <w:p w:rsidR="00202B9B" w:rsidRDefault="00202B9B" w:rsidP="00202B9B">
      <w:pPr>
        <w:ind w:left="720" w:hanging="720"/>
        <w:rPr>
          <w:b/>
        </w:rPr>
      </w:pPr>
      <w:bookmarkStart w:id="0" w:name="_GoBack"/>
      <w:bookmarkEnd w:id="0"/>
    </w:p>
    <w:p w:rsidR="00202B9B" w:rsidRPr="00131978" w:rsidRDefault="00202B9B" w:rsidP="00202B9B">
      <w:pPr>
        <w:rPr>
          <w:b/>
        </w:rPr>
      </w:pPr>
      <w:r w:rsidRPr="00131978">
        <w:rPr>
          <w:b/>
        </w:rPr>
        <w:t>Decolonizing/Decentering feminism</w:t>
      </w:r>
    </w:p>
    <w:p w:rsidR="007B21B9" w:rsidRDefault="007B21B9" w:rsidP="00F73D5A">
      <w:pPr>
        <w:ind w:left="720" w:hanging="720"/>
      </w:pPr>
    </w:p>
    <w:p w:rsidR="00202B9B" w:rsidRPr="00E80CA5" w:rsidRDefault="00202B9B" w:rsidP="00F73D5A">
      <w:pPr>
        <w:ind w:left="720" w:hanging="720"/>
        <w:rPr>
          <w:i/>
        </w:rPr>
      </w:pPr>
      <w:r>
        <w:t>Eisenstein, Z.</w:t>
      </w:r>
      <w:r w:rsidR="00F73D5A">
        <w:t xml:space="preserve"> 2004.</w:t>
      </w:r>
      <w:r>
        <w:t xml:space="preserve"> </w:t>
      </w:r>
      <w:proofErr w:type="gramStart"/>
      <w:r w:rsidRPr="00E80CA5">
        <w:rPr>
          <w:i/>
        </w:rPr>
        <w:t>Against Empire</w:t>
      </w:r>
      <w:r>
        <w:t>.</w:t>
      </w:r>
      <w:proofErr w:type="gramEnd"/>
      <w:r w:rsidR="007B068B">
        <w:t xml:space="preserve"> </w:t>
      </w:r>
      <w:r w:rsidR="00F73D5A">
        <w:t>London: Zed Books</w:t>
      </w:r>
    </w:p>
    <w:p w:rsidR="007B21B9" w:rsidRDefault="007B21B9" w:rsidP="00F73D5A">
      <w:pPr>
        <w:ind w:left="720" w:hanging="720"/>
      </w:pPr>
    </w:p>
    <w:p w:rsidR="00202B9B" w:rsidRDefault="00202B9B" w:rsidP="00F73D5A">
      <w:pPr>
        <w:ind w:left="720" w:hanging="720"/>
      </w:pPr>
      <w:r w:rsidRPr="00EA467E">
        <w:t xml:space="preserve">Gandhi, </w:t>
      </w:r>
      <w:proofErr w:type="spellStart"/>
      <w:r w:rsidRPr="00EA467E">
        <w:t>Leela</w:t>
      </w:r>
      <w:proofErr w:type="spellEnd"/>
      <w:r w:rsidRPr="00EA467E">
        <w:t>.  1998.  ‘</w:t>
      </w:r>
      <w:proofErr w:type="spellStart"/>
      <w:r w:rsidRPr="00EA467E">
        <w:t>Postcolonialism</w:t>
      </w:r>
      <w:proofErr w:type="spellEnd"/>
      <w:r w:rsidRPr="00EA467E">
        <w:t xml:space="preserve"> and Feminism’, in </w:t>
      </w:r>
      <w:r w:rsidRPr="00EA467E">
        <w:rPr>
          <w:i/>
        </w:rPr>
        <w:t>Postcolonial Theory: A Critical Introduction</w:t>
      </w:r>
      <w:r w:rsidRPr="00EA467E">
        <w:t xml:space="preserve">. St. </w:t>
      </w:r>
      <w:proofErr w:type="spellStart"/>
      <w:r w:rsidRPr="00EA467E">
        <w:t>Leo</w:t>
      </w:r>
      <w:r>
        <w:t>nards</w:t>
      </w:r>
      <w:proofErr w:type="spellEnd"/>
      <w:r>
        <w:t xml:space="preserve">, N.S.W:  Allen and </w:t>
      </w:r>
      <w:proofErr w:type="spellStart"/>
      <w:r>
        <w:t>Unwin</w:t>
      </w:r>
      <w:proofErr w:type="spellEnd"/>
      <w:r>
        <w:t>.</w:t>
      </w:r>
    </w:p>
    <w:p w:rsidR="007B21B9" w:rsidRDefault="007B21B9" w:rsidP="00F73D5A">
      <w:pPr>
        <w:ind w:left="720" w:hanging="720"/>
      </w:pPr>
    </w:p>
    <w:p w:rsidR="00202B9B" w:rsidRDefault="00202B9B" w:rsidP="00F73D5A">
      <w:pPr>
        <w:ind w:left="720" w:hanging="720"/>
      </w:pPr>
      <w:proofErr w:type="spellStart"/>
      <w:r>
        <w:t>Gayatri</w:t>
      </w:r>
      <w:proofErr w:type="spellEnd"/>
      <w:r>
        <w:t xml:space="preserve"> </w:t>
      </w:r>
      <w:proofErr w:type="spellStart"/>
      <w:r>
        <w:t>Spivak</w:t>
      </w:r>
      <w:proofErr w:type="spellEnd"/>
      <w:r>
        <w:t xml:space="preserve">. 1988. “Can the Subaltern Speak?” in Cary Nelson and Lawrence </w:t>
      </w:r>
      <w:proofErr w:type="spellStart"/>
      <w:r>
        <w:t>Grossberg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 </w:t>
      </w:r>
      <w:r w:rsidRPr="00F173AB">
        <w:rPr>
          <w:bCs/>
          <w:i/>
        </w:rPr>
        <w:t>Marxism and the Interpretation of Culture</w:t>
      </w:r>
      <w:r>
        <w:t>, Chicago: University of Illinois Press, pp 271 – 313</w:t>
      </w:r>
      <w:r w:rsidR="000748E9">
        <w:t xml:space="preserve">. </w:t>
      </w:r>
    </w:p>
    <w:p w:rsidR="007B21B9" w:rsidRDefault="007B21B9" w:rsidP="00F73D5A">
      <w:pPr>
        <w:ind w:left="720" w:hanging="720"/>
      </w:pPr>
    </w:p>
    <w:p w:rsidR="00ED2D20" w:rsidRDefault="00202B9B" w:rsidP="00F73D5A">
      <w:pPr>
        <w:ind w:left="720" w:hanging="720"/>
        <w:rPr>
          <w:sz w:val="22"/>
          <w:szCs w:val="22"/>
        </w:rPr>
      </w:pPr>
      <w:proofErr w:type="spellStart"/>
      <w:r>
        <w:t>Mohanty</w:t>
      </w:r>
      <w:proofErr w:type="spellEnd"/>
      <w:r>
        <w:t xml:space="preserve">, Chandra. </w:t>
      </w:r>
      <w:r w:rsidR="00D57528">
        <w:t>1984</w:t>
      </w:r>
      <w:r>
        <w:t>.</w:t>
      </w:r>
      <w:r w:rsidR="00D57528">
        <w:t xml:space="preserve"> “Under Western Eyes</w:t>
      </w:r>
      <w:r w:rsidR="00A268C9">
        <w:t>.</w:t>
      </w:r>
      <w:r w:rsidR="00D57528">
        <w:t xml:space="preserve">” </w:t>
      </w:r>
      <w:r w:rsidR="00D57528">
        <w:rPr>
          <w:i/>
        </w:rPr>
        <w:t xml:space="preserve">boundary </w:t>
      </w:r>
      <w:r w:rsidR="00A268C9">
        <w:t>2:</w:t>
      </w:r>
      <w:r w:rsidR="00A268C9" w:rsidRPr="00A268C9">
        <w:t>12/13</w:t>
      </w:r>
      <w:r w:rsidR="00A268C9">
        <w:t>, 333-358.</w:t>
      </w:r>
      <w:r>
        <w:t xml:space="preserve"> </w:t>
      </w:r>
    </w:p>
    <w:p w:rsidR="007B21B9" w:rsidRDefault="007B21B9" w:rsidP="00F73D5A">
      <w:pPr>
        <w:ind w:left="720" w:hanging="720"/>
      </w:pPr>
    </w:p>
    <w:p w:rsidR="000748E9" w:rsidRPr="00ED2D20" w:rsidRDefault="00ED2D20" w:rsidP="00F73D5A">
      <w:pPr>
        <w:ind w:left="720" w:hanging="720"/>
        <w:rPr>
          <w:sz w:val="22"/>
          <w:szCs w:val="22"/>
        </w:rPr>
      </w:pPr>
      <w:r>
        <w:t xml:space="preserve">Narayan, </w:t>
      </w:r>
      <w:r w:rsidRPr="00EA467E">
        <w:t xml:space="preserve">Uma </w:t>
      </w:r>
      <w:r>
        <w:t>and Sandra Harding. 2000.</w:t>
      </w:r>
      <w:r w:rsidRPr="00EA467E">
        <w:t xml:space="preserve"> </w:t>
      </w:r>
      <w:r w:rsidRPr="00EA467E">
        <w:rPr>
          <w:i/>
        </w:rPr>
        <w:t>Decentering the Center</w:t>
      </w:r>
      <w:r w:rsidRPr="00EA467E">
        <w:t>. Bloomington: Indiana University Press.</w:t>
      </w:r>
      <w:r>
        <w:t xml:space="preserve"> </w:t>
      </w:r>
    </w:p>
    <w:p w:rsidR="00202B9B" w:rsidRDefault="00202B9B" w:rsidP="00202B9B">
      <w:pPr>
        <w:rPr>
          <w:b/>
        </w:rPr>
      </w:pPr>
    </w:p>
    <w:p w:rsidR="00202B9B" w:rsidRPr="00131978" w:rsidRDefault="00202B9B" w:rsidP="00A26C6B">
      <w:pPr>
        <w:rPr>
          <w:b/>
        </w:rPr>
      </w:pPr>
      <w:r w:rsidRPr="00131978">
        <w:rPr>
          <w:b/>
        </w:rPr>
        <w:t>Feminism and the Political Economy</w:t>
      </w:r>
    </w:p>
    <w:p w:rsidR="00ED2D20" w:rsidRDefault="00ED2D20" w:rsidP="00F73D5A">
      <w:pPr>
        <w:ind w:left="720" w:hanging="720"/>
      </w:pPr>
      <w:proofErr w:type="gramStart"/>
      <w:r>
        <w:t>Cobble,</w:t>
      </w:r>
      <w:r w:rsidRPr="00FC0919">
        <w:t xml:space="preserve"> </w:t>
      </w:r>
      <w:r>
        <w:t>Dorothy Sue.</w:t>
      </w:r>
      <w:proofErr w:type="gramEnd"/>
      <w:r>
        <w:t xml:space="preserve"> </w:t>
      </w:r>
      <w:proofErr w:type="gramStart"/>
      <w:r>
        <w:t xml:space="preserve">2004. ‘When Feminism Had Class,’ in </w:t>
      </w:r>
      <w:r>
        <w:rPr>
          <w:i/>
        </w:rPr>
        <w:t>What’s Class Got to Do With It</w:t>
      </w:r>
      <w:r>
        <w:t>, ed. Michael Zweig.</w:t>
      </w:r>
      <w:proofErr w:type="gramEnd"/>
      <w:r>
        <w:t xml:space="preserve"> </w:t>
      </w:r>
      <w:proofErr w:type="gramStart"/>
      <w:r>
        <w:t>Cornell University Press.</w:t>
      </w:r>
      <w:proofErr w:type="gramEnd"/>
      <w:r>
        <w:t xml:space="preserve"> 23-34. </w:t>
      </w:r>
    </w:p>
    <w:p w:rsidR="007B21B9" w:rsidRDefault="007B21B9" w:rsidP="00F73D5A">
      <w:pPr>
        <w:ind w:left="720" w:hanging="720"/>
      </w:pPr>
    </w:p>
    <w:p w:rsidR="00202B9B" w:rsidRPr="007B068B" w:rsidRDefault="00202B9B" w:rsidP="00F73D5A">
      <w:pPr>
        <w:ind w:left="720" w:hanging="720"/>
        <w:rPr>
          <w:iCs/>
        </w:rPr>
      </w:pPr>
      <w:r>
        <w:t xml:space="preserve">Barker, D. and </w:t>
      </w:r>
      <w:proofErr w:type="spellStart"/>
      <w:r>
        <w:t>Feiner</w:t>
      </w:r>
      <w:proofErr w:type="spellEnd"/>
      <w:r>
        <w:t xml:space="preserve">, S. </w:t>
      </w:r>
      <w:r w:rsidR="00A26C6B">
        <w:t xml:space="preserve">2004. </w:t>
      </w:r>
      <w:r w:rsidRPr="00E80CA5">
        <w:rPr>
          <w:i/>
        </w:rPr>
        <w:t>Liberating Economics</w:t>
      </w:r>
      <w:r w:rsidR="007B068B">
        <w:rPr>
          <w:iCs/>
        </w:rPr>
        <w:t xml:space="preserve">. </w:t>
      </w:r>
      <w:r w:rsidR="00F73D5A">
        <w:t>University of Michigan Press</w:t>
      </w:r>
    </w:p>
    <w:p w:rsidR="007B21B9" w:rsidRDefault="007B21B9" w:rsidP="00F73D5A">
      <w:pPr>
        <w:ind w:left="720" w:hanging="720"/>
      </w:pPr>
    </w:p>
    <w:p w:rsidR="00202B9B" w:rsidRPr="00E80CA5" w:rsidRDefault="00202B9B" w:rsidP="00F73D5A">
      <w:pPr>
        <w:ind w:left="720" w:hanging="720"/>
      </w:pPr>
      <w:r>
        <w:t xml:space="preserve">Eisenstein, H. </w:t>
      </w:r>
      <w:r w:rsidR="000748E9">
        <w:t xml:space="preserve">2010. </w:t>
      </w:r>
      <w:r w:rsidRPr="00E80CA5">
        <w:rPr>
          <w:i/>
        </w:rPr>
        <w:t>Feminism Seduced</w:t>
      </w:r>
      <w:r>
        <w:t>.</w:t>
      </w:r>
      <w:r w:rsidR="007B068B">
        <w:t xml:space="preserve"> </w:t>
      </w:r>
      <w:r w:rsidR="00F73D5A">
        <w:t>Paradigm Publishers</w:t>
      </w:r>
    </w:p>
    <w:p w:rsidR="007B21B9" w:rsidRDefault="007B21B9" w:rsidP="00F73D5A">
      <w:pPr>
        <w:ind w:left="720" w:hanging="720"/>
      </w:pPr>
    </w:p>
    <w:p w:rsidR="00202B9B" w:rsidRPr="00F73D5A" w:rsidRDefault="00202B9B" w:rsidP="00F73D5A">
      <w:pPr>
        <w:ind w:left="720" w:hanging="720"/>
        <w:rPr>
          <w:b/>
          <w:bCs/>
        </w:rPr>
      </w:pPr>
      <w:r>
        <w:t>Eisenstein, Z. 1978.</w:t>
      </w:r>
      <w:r w:rsidR="00ED2D20" w:rsidRPr="00ED2D20">
        <w:t xml:space="preserve"> </w:t>
      </w:r>
      <w:r>
        <w:rPr>
          <w:i/>
        </w:rPr>
        <w:t>Capitalist Patriarchy</w:t>
      </w:r>
      <w:r w:rsidR="00F73D5A">
        <w:rPr>
          <w:i/>
        </w:rPr>
        <w:t xml:space="preserve">. </w:t>
      </w:r>
      <w:r w:rsidR="00F73D5A">
        <w:t>Monthly Review Press</w:t>
      </w:r>
    </w:p>
    <w:p w:rsidR="007B21B9" w:rsidRDefault="007B21B9" w:rsidP="00F73D5A">
      <w:pPr>
        <w:ind w:left="720" w:hanging="720"/>
      </w:pPr>
    </w:p>
    <w:p w:rsidR="00202B9B" w:rsidRPr="007B068B" w:rsidRDefault="00202B9B" w:rsidP="00F73D5A">
      <w:pPr>
        <w:ind w:left="720" w:hanging="720"/>
        <w:rPr>
          <w:iCs/>
        </w:rPr>
      </w:pPr>
      <w:proofErr w:type="spellStart"/>
      <w:r>
        <w:t>Federici</w:t>
      </w:r>
      <w:proofErr w:type="spellEnd"/>
      <w:r>
        <w:t xml:space="preserve">, S. 2004. </w:t>
      </w:r>
      <w:proofErr w:type="spellStart"/>
      <w:r w:rsidRPr="00E80CA5">
        <w:rPr>
          <w:i/>
        </w:rPr>
        <w:t>Caliban</w:t>
      </w:r>
      <w:proofErr w:type="spellEnd"/>
      <w:r w:rsidRPr="00E80CA5">
        <w:rPr>
          <w:i/>
        </w:rPr>
        <w:t xml:space="preserve"> and the Witch</w:t>
      </w:r>
      <w:r w:rsidR="007B068B">
        <w:rPr>
          <w:iCs/>
        </w:rPr>
        <w:t xml:space="preserve">. </w:t>
      </w:r>
      <w:proofErr w:type="spellStart"/>
      <w:r w:rsidR="00F73D5A">
        <w:t>Autonomedia</w:t>
      </w:r>
      <w:proofErr w:type="spellEnd"/>
    </w:p>
    <w:p w:rsidR="007B21B9" w:rsidRDefault="007B21B9" w:rsidP="00F73D5A">
      <w:pPr>
        <w:ind w:left="720" w:hanging="720"/>
      </w:pPr>
    </w:p>
    <w:p w:rsidR="00202B9B" w:rsidRPr="00431529" w:rsidRDefault="00202B9B" w:rsidP="00F73D5A">
      <w:pPr>
        <w:ind w:left="720" w:hanging="720"/>
      </w:pPr>
      <w:r w:rsidRPr="00431529">
        <w:t>Hartmann</w:t>
      </w:r>
      <w:r>
        <w:t>, Heidi. 1979.</w:t>
      </w:r>
      <w:r w:rsidRPr="00431529">
        <w:t xml:space="preserve"> “The Unhappy Marriage of Marxism and Feminism</w:t>
      </w:r>
      <w:r>
        <w:t>.</w:t>
      </w:r>
      <w:r w:rsidRPr="00431529">
        <w:t>”</w:t>
      </w:r>
      <w:r>
        <w:t xml:space="preserve"> </w:t>
      </w:r>
      <w:r>
        <w:rPr>
          <w:i/>
        </w:rPr>
        <w:t>Capital and Class</w:t>
      </w:r>
      <w:r>
        <w:t xml:space="preserve"> 3:2, 1-33.</w:t>
      </w:r>
      <w:r w:rsidR="007B068B">
        <w:t xml:space="preserve"> </w:t>
      </w:r>
    </w:p>
    <w:p w:rsidR="007B21B9" w:rsidRDefault="007B21B9" w:rsidP="00F73D5A">
      <w:pPr>
        <w:ind w:left="720" w:hanging="720"/>
      </w:pPr>
    </w:p>
    <w:p w:rsidR="00202B9B" w:rsidRDefault="00202B9B" w:rsidP="00F73D5A">
      <w:pPr>
        <w:ind w:left="720" w:hanging="720"/>
        <w:rPr>
          <w:color w:val="FF0000"/>
        </w:rPr>
      </w:pPr>
      <w:proofErr w:type="spellStart"/>
      <w:r>
        <w:t>Mohanty</w:t>
      </w:r>
      <w:proofErr w:type="spellEnd"/>
      <w:r>
        <w:t xml:space="preserve">, Chandra. 2003. </w:t>
      </w:r>
      <w:r w:rsidRPr="00531217">
        <w:rPr>
          <w:i/>
        </w:rPr>
        <w:t>Feminism without Borders</w:t>
      </w:r>
      <w:r>
        <w:t>.</w:t>
      </w:r>
      <w:r w:rsidR="007B068B">
        <w:t xml:space="preserve"> </w:t>
      </w:r>
      <w:r w:rsidR="00F73D5A">
        <w:t>Duke University Press Books</w:t>
      </w:r>
    </w:p>
    <w:p w:rsidR="007B21B9" w:rsidRDefault="007B21B9" w:rsidP="00A26C6B">
      <w:pPr>
        <w:ind w:left="720" w:hanging="720"/>
      </w:pPr>
    </w:p>
    <w:p w:rsidR="000748E9" w:rsidRPr="00202B9B" w:rsidRDefault="003C48DC" w:rsidP="007B21B9">
      <w:pPr>
        <w:ind w:left="720" w:hanging="720"/>
      </w:pPr>
      <w:r>
        <w:t xml:space="preserve">Porter, </w:t>
      </w:r>
      <w:r w:rsidRPr="00EA467E">
        <w:t>Marilyn and Ellen Judd</w:t>
      </w:r>
      <w:r>
        <w:t>.</w:t>
      </w:r>
      <w:r w:rsidR="00A26C6B">
        <w:t>1999</w:t>
      </w:r>
      <w:r w:rsidRPr="00EA467E">
        <w:t xml:space="preserve">. </w:t>
      </w:r>
      <w:r w:rsidRPr="00EA467E">
        <w:rPr>
          <w:i/>
        </w:rPr>
        <w:t>Feminists Doing Development: A Practical Critique</w:t>
      </w:r>
      <w:r>
        <w:t>.  London: Zed Books.</w:t>
      </w:r>
    </w:p>
    <w:sectPr w:rsidR="000748E9" w:rsidRPr="00202B9B" w:rsidSect="000748E9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EE" w:rsidRDefault="00172BEE" w:rsidP="00364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BEE" w:rsidRDefault="00172BEE" w:rsidP="00172BE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EE" w:rsidRDefault="00172BEE" w:rsidP="00364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2BEE" w:rsidRDefault="00172BEE" w:rsidP="00172BEE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6A89"/>
    <w:rsid w:val="00004615"/>
    <w:rsid w:val="000748E9"/>
    <w:rsid w:val="00172BEE"/>
    <w:rsid w:val="00202B9B"/>
    <w:rsid w:val="00264FC1"/>
    <w:rsid w:val="0036403C"/>
    <w:rsid w:val="0037737D"/>
    <w:rsid w:val="003C48DC"/>
    <w:rsid w:val="007B068B"/>
    <w:rsid w:val="007B21B9"/>
    <w:rsid w:val="00966FF9"/>
    <w:rsid w:val="00977AC3"/>
    <w:rsid w:val="00A268C9"/>
    <w:rsid w:val="00A26C6B"/>
    <w:rsid w:val="00AC3A31"/>
    <w:rsid w:val="00CE1BE5"/>
    <w:rsid w:val="00D57528"/>
    <w:rsid w:val="00ED2D20"/>
    <w:rsid w:val="00F73D5A"/>
    <w:rsid w:val="00FD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5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5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72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BE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7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Natascia</dc:creator>
  <cp:lastModifiedBy>Natascia</cp:lastModifiedBy>
  <cp:revision>2</cp:revision>
  <dcterms:created xsi:type="dcterms:W3CDTF">2012-03-11T05:27:00Z</dcterms:created>
  <dcterms:modified xsi:type="dcterms:W3CDTF">2012-03-11T05:27:00Z</dcterms:modified>
</cp:coreProperties>
</file>